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i w:val="0"/>
          <w:color w:val="9A6420"/>
          <w:sz w:val="18"/>
        </w:rPr>
        <w:t>Fiche pratique n° 18 · Annuaire · Vendre son travail</w:t>
      </w:r>
    </w:p>
    <w:p>
      <w:r>
        <w:rPr>
          <w:rFonts w:ascii="Georgia" w:hAnsi="Georgia"/>
          <w:b/>
          <w:color w:val="14304F"/>
          <w:sz w:val="44"/>
        </w:rPr>
        <w:t>Annuaire : vendre ses œuvres en ligne</w:t>
      </w:r>
    </w:p>
    <w:p>
      <w:pPr>
        <w:spacing w:after="80"/>
      </w:pPr>
      <w:r>
        <w:rPr>
          <w:b w:val="0"/>
          <w:i w:val="0"/>
          <w:color w:val="444444"/>
          <w:sz w:val="22"/>
        </w:rPr>
        <w:t>Où vendre en ligne, et à quelles conditions ? Cette fiche rassemble les plateformes, galeries et services cités lors des webinaires « Comment vendre ses œuvres en ligne ? » de 2020 et de 2023, complétés et vérifiés un à un. Pour chaque plateforme, elle indique la sélection et ce qui est prélevé quand ces conditions sont publiques. Liens vérifiés le 4 octobre 2026 ; commissions et abonnements relevés à cette date, à revérifier avant de candidater.</w:t>
      </w:r>
    </w:p>
    <w:p>
      <w:pPr>
        <w:spacing w:before="280" w:after="120"/>
      </w:pPr>
      <w:r>
        <w:rPr>
          <w:b/>
          <w:color w:val="9A6420"/>
          <w:sz w:val="28"/>
        </w:rPr>
        <w:t xml:space="preserve">1  </w:t>
      </w:r>
      <w:r>
        <w:rPr>
          <w:rFonts w:ascii="Georgia" w:hAnsi="Georgia"/>
          <w:b/>
          <w:color w:val="14304F"/>
          <w:sz w:val="28"/>
        </w:rPr>
        <w:t>Mode d'emploi</w:t>
      </w:r>
    </w:p>
    <w:p>
      <w:pPr>
        <w:spacing w:after="80"/>
      </w:pPr>
      <w:r>
        <w:rPr>
          <w:b w:val="0"/>
          <w:i w:val="0"/>
        </w:rPr>
        <w:t>Le compte rendu « Vendre ses œuvres en ligne » conseille de choisir peu de plateformes, et de les choisir sur pièces. Utilisez l'annuaire dans cet ordre.</w:t>
      </w:r>
    </w:p>
    <w:p>
      <w:pPr>
        <w:spacing w:after="60"/>
      </w:pPr>
      <w:r>
        <w:rPr>
          <w:b/>
          <w:color w:val="9A6420"/>
        </w:rPr>
        <w:t xml:space="preserve">1. </w:t>
      </w:r>
      <w:r>
        <w:rPr>
          <w:b/>
          <w:i w:val="0"/>
          <w:color w:val="14304F"/>
        </w:rPr>
        <w:t xml:space="preserve">Étudier chaque plateforme. </w:t>
      </w:r>
      <w:r>
        <w:rPr>
          <w:b w:val="0"/>
          <w:i w:val="0"/>
        </w:rPr>
        <w:t>Son territoire (mondial ou local), son panier moyen, ce que son algorithme met en avant, son nombre d'artistes. Lisez son formulaire de candidature : ses questions trahissent ses critères.</w:t>
      </w:r>
    </w:p>
    <w:p>
      <w:pPr>
        <w:spacing w:after="60"/>
      </w:pPr>
      <w:r>
        <w:rPr>
          <w:b/>
          <w:color w:val="9A6420"/>
        </w:rPr>
        <w:t xml:space="preserve">2. </w:t>
      </w:r>
      <w:r>
        <w:rPr>
          <w:b/>
          <w:i w:val="0"/>
          <w:color w:val="14304F"/>
        </w:rPr>
        <w:t xml:space="preserve">Faire varier les échelles. </w:t>
      </w:r>
      <w:r>
        <w:rPr>
          <w:b w:val="0"/>
          <w:i w:val="0"/>
        </w:rPr>
        <w:t>Une plateforme mondiale, en anglais, et une locale, en français, aux responsables plus disponibles. Ne vous dispersez pas, et segmentez : pas les mêmes œuvres sur deux plateformes de même taille, mais des prix, des formats ou des médiums différents.</w:t>
      </w:r>
    </w:p>
    <w:p>
      <w:pPr>
        <w:spacing w:after="60"/>
      </w:pPr>
      <w:r>
        <w:rPr>
          <w:b/>
          <w:color w:val="9A6420"/>
        </w:rPr>
        <w:t xml:space="preserve">3. </w:t>
      </w:r>
      <w:r>
        <w:rPr>
          <w:b/>
          <w:i w:val="0"/>
          <w:color w:val="14304F"/>
        </w:rPr>
        <w:t xml:space="preserve">Compter ce qui est prélevé. </w:t>
      </w:r>
      <w:r>
        <w:rPr>
          <w:b w:val="0"/>
          <w:i w:val="0"/>
        </w:rPr>
        <w:t>Commission, abonnement, frais de paiement et de livraison, et la TVA éventuelle sur la commission : 50 % de commission plus 20 % de TVA sur celle-ci, c'est 60 % du prix. Voir la fiche n° 8.</w:t>
      </w:r>
    </w:p>
    <w:p>
      <w:pPr>
        <w:spacing w:after="60"/>
      </w:pPr>
      <w:r>
        <w:rPr>
          <w:b/>
          <w:color w:val="9A6420"/>
        </w:rPr>
        <w:t xml:space="preserve">4. </w:t>
      </w:r>
      <w:r>
        <w:rPr>
          <w:b/>
          <w:i w:val="0"/>
          <w:color w:val="14304F"/>
        </w:rPr>
        <w:t xml:space="preserve">Inspirer confiance. </w:t>
      </w:r>
      <w:r>
        <w:rPr>
          <w:b w:val="0"/>
          <w:i w:val="0"/>
        </w:rPr>
        <w:t>Les mêmes prix et la même présentation d'un site à l'autre, une photo de profil, des photographies de qualité, des avis d'acheteurs, un contact facile, de la réactivité.</w:t>
      </w:r>
    </w:p>
    <w:p>
      <w:pPr>
        <w:spacing w:after="60"/>
      </w:pPr>
      <w:r>
        <w:rPr>
          <w:b/>
          <w:color w:val="9A6420"/>
        </w:rPr>
        <w:t xml:space="preserve">5. </w:t>
      </w:r>
      <w:r>
        <w:rPr>
          <w:b/>
          <w:i w:val="0"/>
          <w:color w:val="14304F"/>
        </w:rPr>
        <w:t xml:space="preserve">Tester, puis trier. </w:t>
      </w:r>
      <w:r>
        <w:rPr>
          <w:b w:val="0"/>
          <w:i w:val="0"/>
        </w:rPr>
        <w:t>Demandez aux artistes présents s'ils y vendent vraiment ; au bout d'un an, quittez les plateformes qui n'ont rien vendu.</w:t>
      </w:r>
    </w:p>
    <w:p>
      <w:pPr>
        <w:spacing w:after="80"/>
      </w:pPr>
      <w:r>
        <w:rPr>
          <w:b w:val="0"/>
          <w:i w:val="0"/>
        </w:rPr>
        <w:t>Rétractation, mentions obligatoires, obligations des places de marché, déclaration des revenus : les règles sont résumées dans l'article, section « Ce que dit le droit » ; les pages officielles sont en fin de fiche.</w:t>
      </w:r>
    </w:p>
    <w:p>
      <w:pPr>
        <w:spacing w:before="280" w:after="120"/>
      </w:pPr>
      <w:r>
        <w:rPr>
          <w:b/>
          <w:color w:val="9A6420"/>
          <w:sz w:val="28"/>
        </w:rPr>
        <w:t xml:space="preserve">2  </w:t>
      </w:r>
      <w:r>
        <w:rPr>
          <w:rFonts w:ascii="Georgia" w:hAnsi="Georgia"/>
          <w:b/>
          <w:color w:val="14304F"/>
          <w:sz w:val="28"/>
        </w:rPr>
        <w:t>Places de marché ouvertes aux artistes</w:t>
      </w:r>
    </w:p>
    <w:p>
      <w:pPr>
        <w:spacing w:after="80"/>
      </w:pPr>
      <w:r>
        <w:rPr>
          <w:b w:val="0"/>
          <w:i w:val="0"/>
        </w:rPr>
        <w:t>Toutes vendent des originaux en ligne ; elles diffèrent par la sélection et par ce qu'elles prélèvent. Les conditions sont celles qu'elles publient au 4 octobre 2026 ; un taux non publié est signalé comme tel.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Structure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Lieu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Ce qu'on y trouve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Conditions pour l'artiste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Lien</w:t>
            </w:r>
          </w:p>
        </w:tc>
      </w:tr>
      <w:tr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Singulart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En ligne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Galerie en ligne internationale d'œuvres originales ; conseil aux acheteurs et livraison pris en charge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Comité d'admission ; commission de 50 % par vente, plus un abonnement de 29 à 149 € par mois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singulart.com (https://www.singulart.com/fr/candidature)</w:t>
            </w:r>
          </w:p>
        </w:tc>
      </w:tr>
      <w:tr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Rise Art</w:t>
            </w:r>
            <w:r>
              <w:rPr>
                <w:b w:val="0"/>
                <w:i w:val="0"/>
                <w:sz w:val="19"/>
              </w:rPr>
              <w:t xml:space="preserve"> (a repris KAZoART en 2023)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En ligne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Galerie en ligne d'art contemporain, retour gratuit sous 14 jours ; location et leasing pour les entreprises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Sélection sur dossier, selon 11 critères (expositions, diplôme…) ; commission non publiée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riseart.com (https://www.riseart.com/fr)</w:t>
            </w:r>
          </w:p>
        </w:tc>
      </w:tr>
      <w:tr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Artsper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En ligne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Place de marché d'art contemporain : galeries partenaires, artistes indépendants, revente par des collectionneurs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Artistes : candidature avec portfolio, sélection par un comité ; commission non publiée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artsper.com (https://www.artsper.com/fr/cms/vendre-sur-artsper)</w:t>
            </w:r>
          </w:p>
        </w:tc>
      </w:tr>
      <w:tr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Artmajeur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En ligne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Place de marché ouverte, qui annonce 3,9 millions d'œuvres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Inscription gratuite, sans sélection ; commission sur les ventes, taux non affiché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artmajeur.com (https://www.artmajeur.com/fr/sell-art-online)</w:t>
            </w:r>
          </w:p>
        </w:tc>
      </w:tr>
      <w:tr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The Artling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En ligne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Art contemporain et design, tourné vers l'Asie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Mise en ligne gratuite ; commission sur les œuvres vendues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theartling.com (https://theartling.com/en/info/seller-guide/)</w:t>
            </w:r>
          </w:p>
        </w:tc>
      </w:tr>
      <w:tr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ARTAETAS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En ligne (site et application)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Annonces d'œuvres : l'acheteur contacte directement le vendeur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Gratuit ; annonces modérées ; après une vente, participation libre au budget du site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artaetas.com (https://www.artaetas.com/)</w:t>
            </w:r>
          </w:p>
        </w:tc>
      </w:tr>
      <w:tr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VOAR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France, par département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Plateforme associative en circuit court : l'acheteur retire l'œuvre à l'atelier ou dans un lieu partenaire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Commission de sélection, artistes professionnels ; aucune commission sur les ventes (frais bancaires de 4 %)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voar.fr (https://www.voar.fr/)</w:t>
            </w:r>
          </w:p>
        </w:tc>
      </w:tr>
    </w:tbl>
    <w:p>
      <w:pPr>
        <w:spacing w:after="80"/>
      </w:pPr>
      <w:r>
        <w:rPr>
          <w:b/>
          <w:i w:val="0"/>
          <w:color w:val="14304F"/>
          <w:sz w:val="23"/>
        </w:rPr>
        <w:t>Réservées aux galeries et aux marchands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Structure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Lieu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Ce qu'on y trouve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Conditions pour l'artiste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Lien</w:t>
            </w:r>
          </w:p>
        </w:tc>
      </w:tr>
      <w:tr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Artsy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En ligne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Œuvres proposées par des galeries, des foires et des maisons de ventes ; ventes aux enchères en ligne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Vous y figurez par la galerie qui vous représente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artsy.net (https://www.artsy.net/)</w:t>
            </w:r>
          </w:p>
        </w:tc>
      </w:tr>
      <w:tr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1stDibs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En ligne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Antiquités, design, bijoux et art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Réservé aux marchands qu'elle sélectionne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1stdibs.com (https://www.1stdibs.com/)</w:t>
            </w:r>
          </w:p>
        </w:tc>
      </w:tr>
    </w:tbl>
    <w:p>
      <w:pPr>
        <w:spacing w:before="280" w:after="120"/>
      </w:pPr>
      <w:r>
        <w:rPr>
          <w:b/>
          <w:color w:val="9A6420"/>
          <w:sz w:val="28"/>
        </w:rPr>
        <w:t xml:space="preserve">3  </w:t>
      </w:r>
      <w:r>
        <w:rPr>
          <w:rFonts w:ascii="Georgia" w:hAnsi="Georgia"/>
          <w:b/>
          <w:color w:val="14304F"/>
          <w:sz w:val="28"/>
        </w:rPr>
        <w:t>Plateformes et galeries spécialisées</w:t>
      </w:r>
    </w:p>
    <w:p>
      <w:pPr>
        <w:spacing w:after="80"/>
      </w:pPr>
      <w:r>
        <w:rPr>
          <w:b w:val="0"/>
          <w:i w:val="0"/>
        </w:rPr>
        <w:t>Pour les œuvres atypiques, le webinaire conseillait les plateformes de niche. Estampe et multiple : voir aussi la fiche n° 19 ; papier peint, décoration et impression à la demande : fiche n° 21 ; art numérique : fiche n° 22.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Structure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Lieu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Ce qu'on y trouve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Lien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Atelier Vis-à-Vis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Marseille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Atelier d'édition en sérigraphie : estampes originales d'artistes, boutique en ligne, résidences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ateliervisavis.com (https://www.ateliervisavis.com/)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MEL Publisher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En ligne et en foire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Éditeur d'estampes et de multiples d'artistes contemporains, vendus en ligne ; présent à Art Paris 2026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melpublisher.com (https://www.melpublisher.com/)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The Analog Club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Paris 20e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Photographie argentique : galerie, librairie, éditions de tirages en série limitée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theanalogclub.co (https://www.theanalogclub.co/)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Achetez de l'Art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Paris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Galerie de planches originales de bande dessinée et d'illustrations : expositions, vente en ligne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achetezdelart.com (https://achetezdelart.com/)</w:t>
            </w:r>
          </w:p>
        </w:tc>
      </w:tr>
    </w:tbl>
    <w:p>
      <w:pPr>
        <w:spacing w:before="280" w:after="120"/>
      </w:pPr>
      <w:r>
        <w:rPr>
          <w:b/>
          <w:color w:val="9A6420"/>
          <w:sz w:val="28"/>
        </w:rPr>
        <w:t xml:space="preserve">4  </w:t>
      </w:r>
      <w:r>
        <w:rPr>
          <w:rFonts w:ascii="Georgia" w:hAnsi="Georgia"/>
          <w:b/>
          <w:color w:val="14304F"/>
          <w:sz w:val="28"/>
        </w:rPr>
        <w:t>Galeries hybrides, en ligne et physiques</w:t>
      </w:r>
    </w:p>
    <w:p>
      <w:pPr>
        <w:spacing w:after="80"/>
      </w:pPr>
      <w:r>
        <w:rPr>
          <w:b w:val="0"/>
          <w:i w:val="0"/>
        </w:rPr>
        <w:t>Une galerie a une ligne éditoriale et répond plus facilement qu'une plateforme. Les bonnes pratiques relevées en 2023 : recherche par budget, format ou technique, photographies sans retouche, livraison et retour faciles. Nouveaux modèles de galeries : fiche n° 23 ; location et leasing : fiche n° 20.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Structure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Lieu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Ce qu'on y trouve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Lien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Carré d'artistes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Plus de 40 galeries, en France et à l'étranger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Réseau de galeries et boutique en ligne, 600 artistes ; candidature en ligne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carredartistes.com (https://www.carredartistes.com/fr-fr/)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Artistics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Paris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Galerie d'art contemporain fondée en 2013, qui vend en ligne les artistes internationaux qu'elle sélectionne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artistics.com (https://artistics.com/fr/)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The Art Cycle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Paris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Galerie en ligne : vente, location et leasing ; exposition collective à Paris (juin 2025) ; candidature des artistes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theartcycle.fr (https://www.theartcycle.fr/home)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Envie d'Art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Paris 8e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Galerie en ligne et galerie à Paris ; ses artistes sont aussi présentés en foires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enviedart.com (https://www.enviedart.com/accueil)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Wilo &amp; Grove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Paris 2e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Galerie et boutique en ligne : œuvres originales de 100 à 5 000 €, trente nouveautés le 30 de chaque mois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wilo-grove.com (https://www.wilo-grove.com/)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Esther &amp; Paul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Paris 6e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Galerie et boutique en ligne ; conseil en décoration, paiement en plusieurs fois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esther-et-paul.com (https://esther-et-paul.com/)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Bouillon d'Art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Bordeaux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Galerie et boutique en ligne ; expositions (2025)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bouillondart.com (https://www.bouillondart.com/fr/)</w:t>
            </w:r>
          </w:p>
        </w:tc>
      </w:tr>
    </w:tbl>
    <w:p>
      <w:pPr>
        <w:spacing w:before="280" w:after="120"/>
      </w:pPr>
      <w:r>
        <w:rPr>
          <w:b/>
          <w:color w:val="9A6420"/>
          <w:sz w:val="28"/>
        </w:rPr>
        <w:t xml:space="preserve">5  </w:t>
      </w:r>
      <w:r>
        <w:rPr>
          <w:rFonts w:ascii="Georgia" w:hAnsi="Georgia"/>
          <w:b/>
          <w:color w:val="14304F"/>
          <w:sz w:val="28"/>
        </w:rPr>
        <w:t>Ventes aux enchères en ligne</w:t>
      </w:r>
    </w:p>
    <w:p>
      <w:pPr>
        <w:spacing w:after="80"/>
      </w:pPr>
      <w:r>
        <w:rPr>
          <w:b w:val="0"/>
          <w:i w:val="0"/>
        </w:rPr>
        <w:t>Les maisons de ventes estiment puis vendent les œuvres qu'on leur confie, de plus en plus en ligne. Prix de réserve, frais, cote et différence avec le courtage aux enchères : voir l'article « Faut-il vendre ses œuvres aux enchères ? ».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Structure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Lieu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Ce qu'on y trouve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Lien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Drouot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Paris et en ligne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Portail des ventes des maisons de ventes : en salle, en direct et en ligne, partout en France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drouot.com (https://drouot.com/fr)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FauveParis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Paris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Maison de ventes : estimation gratuite en ligne, ventes le samedi, dont art moderne et contemporain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fauveparis.com (https://www.fauveparis.com/)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Bonhams Cornette de Saint Cyr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Paris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Maison de ventes : ventes en salle et en ligne, dont art moderne et design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bonhams.com (https://csc.bonhams.com/)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Piasa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Paris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Maison de ventes : design, bande dessinée, céramique ; ventes en ligne, dépôt de lots en ligne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piasa.fr (https://www.piasa.fr/fr)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Catawiki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En ligne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Ventes aux enchères en ligne sélectionnées par des experts, dont art contemporain, design et objets de collection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catawiki.com (https://www.catawiki.com/fr/)</w:t>
            </w:r>
          </w:p>
        </w:tc>
      </w:tr>
    </w:tbl>
    <w:p>
      <w:pPr>
        <w:spacing w:before="280" w:after="120"/>
      </w:pPr>
      <w:r>
        <w:rPr>
          <w:b/>
          <w:color w:val="9A6420"/>
          <w:sz w:val="28"/>
        </w:rPr>
        <w:t xml:space="preserve">6  </w:t>
      </w:r>
      <w:r>
        <w:rPr>
          <w:rFonts w:ascii="Georgia" w:hAnsi="Georgia"/>
          <w:b/>
          <w:color w:val="14304F"/>
          <w:sz w:val="28"/>
        </w:rPr>
        <w:t>Vendre en direct</w:t>
      </w:r>
    </w:p>
    <w:p>
      <w:pPr>
        <w:spacing w:after="80"/>
      </w:pPr>
      <w:r>
        <w:rPr>
          <w:b w:val="0"/>
          <w:i w:val="0"/>
        </w:rPr>
        <w:t>Votre boutique, sur votre site, vers laquelle renvoient vos réseaux : c'est là que vous gardez le lien avec l'acheteur (voir l'article « Site internet et webmarketing »). Ces outils figuraient dans les listes des webinaires ; d'autres existent.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Structure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Lieu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Ce qu'on y trouve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Conditions pour l'artiste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Lien</w:t>
            </w:r>
          </w:p>
        </w:tc>
      </w:tr>
      <w:tr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Etsy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En ligne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Place de marché de créations, d'art et d'objets faits main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Ouverte à tous ; 0,20 $ par annonce, 6,5 % de la vente, plus 4 % et 0,30 € de frais de paiement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etsy.com (https://www.etsy.com/fr/sell)</w:t>
            </w:r>
          </w:p>
        </w:tc>
      </w:tr>
      <w:tr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Big Cartel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En ligne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Boutique en ligne pour artistes et petites entreprises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Formule gratuite limitée, sinon 15 ou 30 $ par mois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bigcartel.com (https://www.bigcartel.com/)</w:t>
            </w:r>
          </w:p>
        </w:tc>
      </w:tr>
      <w:tr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Patreon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En ligne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Abonnement mensuel : des amateurs vous soutiennent en échange de contenus exclusifs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10 % des revenus, plus les frais de paiement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patreon.com (https://www.patreon.com/pricing)</w:t>
            </w:r>
          </w:p>
        </w:tc>
      </w:tr>
    </w:tbl>
    <w:p>
      <w:pPr>
        <w:spacing w:before="280" w:after="120"/>
      </w:pPr>
      <w:r>
        <w:rPr>
          <w:b/>
          <w:color w:val="9A6420"/>
          <w:sz w:val="28"/>
        </w:rPr>
        <w:t xml:space="preserve">7  </w:t>
      </w:r>
      <w:r>
        <w:rPr>
          <w:rFonts w:ascii="Georgia" w:hAnsi="Georgia"/>
          <w:b/>
          <w:color w:val="14304F"/>
          <w:sz w:val="28"/>
        </w:rPr>
        <w:t>Expédier les œuvres</w:t>
      </w:r>
    </w:p>
    <w:p>
      <w:pPr>
        <w:spacing w:after="80"/>
      </w:pPr>
      <w:r>
        <w:rPr>
          <w:b w:val="0"/>
          <w:i w:val="0"/>
        </w:rPr>
        <w:t>Transporteur spécialisé, suivi, emballage soigné, douane réglée : demandez un devis avant de fixer vos frais de port. International : fiche n° 25.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Structure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Lieu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Ce qu'on y trouve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Lien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Convelio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Paris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Transport d'œuvres d'art : devis en ligne, suivi des envois ; guide de la TVA (2025)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convelio.com (https://www.convelio.com/)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ThePackengers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En ligne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Emballage sur mesure et expédition d'œuvres et d'objets, dont les achats aux enchères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thepackengers.com (https://www.thepackengers.com/)</w:t>
            </w:r>
          </w:p>
        </w:tc>
      </w:tr>
    </w:tbl>
    <w:p>
      <w:pPr>
        <w:spacing w:before="280" w:after="120"/>
      </w:pPr>
      <w:r>
        <w:rPr>
          <w:b/>
          <w:color w:val="9A6420"/>
          <w:sz w:val="28"/>
        </w:rPr>
        <w:t xml:space="preserve">8  </w:t>
      </w:r>
      <w:r>
        <w:rPr>
          <w:rFonts w:ascii="Georgia" w:hAnsi="Georgia"/>
          <w:b/>
          <w:color w:val="14304F"/>
          <w:sz w:val="28"/>
        </w:rPr>
        <w:t>Repères officiels pour vendre à distance</w:t>
      </w:r>
    </w:p>
    <w:p>
      <w:pPr>
        <w:spacing w:after="80"/>
      </w:pPr>
      <w:r>
        <w:rPr>
          <w:b w:val="0"/>
          <w:i w:val="0"/>
        </w:rPr>
        <w:t>Ce qui rassure les acheteurs hésitants, d'après le rapport Hiscox 2023 cité dans l'article : un constat d'état, la provenance, un certificat d'authenticité (fiche n° 17), une garantie de retour. Pour les règles, lisez l'article, à jour au 4 octobre 2026, et ces pages officielles.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Page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Source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Ce qu'on y trouve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Lien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Faire du commerce en ligne : règles à respecter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Service-Public Entreprendre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Vue d'ensemble de la vente en ligne : informations dues à l'acheteur, prix, rétractation, données personnelles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service-public.gouv.fr (https://entreprendre.service-public.gouv.fr/vosdroits/F23455)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Mentions obligatoires sur le site internet d'un entrepreneur individuel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Service-Public Entreprendre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Ce que votre site ou votre boutique doit afficher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service-public.gouv.fr (https://entreprendre.service-public.gouv.fr/vosdroits/F31228)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Conditions générales de vente (CGV)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Service-Public Entreprendre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Ce que contiennent les conditions de vente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service-public.gouv.fr (https://entreprendre.service-public.gouv.fr/vosdroits/F33527)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Médiation des litiges de la consommation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Service-Public Entreprendre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Le médiateur à indiquer à l'acheteur particulier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service-public.gouv.fr (https://entreprendre.service-public.gouv.fr/vosdroits/F33338)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3f4f7"/>
          </w:tcPr>
          <w:p>
            <w:r>
              <w:rPr>
                <w:b/>
                <w:i w:val="0"/>
                <w:color w:val="9A6420"/>
                <w:sz w:val="17"/>
              </w:rPr>
              <w:t>AVANT DE CONFIER VOS ŒUVRES</w:t>
            </w:r>
          </w:p>
          <w:p>
            <w:r>
              <w:rPr>
                <w:b w:val="0"/>
                <w:i w:val="0"/>
                <w:sz w:val="19"/>
              </w:rPr>
              <w:t>Vérifiez que la structure existe encore, et sous quel nom : depuis 2020, une plateforme citée a été reprise par une concurrente, une galerie a changé de nom, une autre a disparu. Notez, le jour de votre visite, la commission, l'abonnement, les frais de paiement et de livraison, et qui paie un retour.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i w:val="0"/>
          <w:color w:val="555555"/>
          <w:sz w:val="19"/>
        </w:rPr>
        <w:t>Le compte rendu complet du webinaire : lacondamine.org/blog/2023/09/28/30-novembre-2023-comment-vendre-ses-oeuvres-en-ligne/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77777"/>
        <w:sz w:val="15"/>
      </w:rPr>
      <w:t>La Condamine, association loi 1901 · lacondamine.org — Fiche pratique n° 18, d'après les webinaires de Pierrick Feytou (30 novembre 2023) et de Pierre-Benoit Roux (16 octobre et 4 novembre 2020). Liens vérifiés le 4 octobre 2026. Licence Creative Commons BY-NC-SA 4.0 : vous pouvez copier, partager et adapter cette fiche, sans usage commercial, en citant La Condamine avec un lien vers lacondamine.org, et en la diffusant sous la même licence.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" w:hAnsi="Helvetic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Annuaire : vendre ses œuvres en ligne</dc:title>
  <dc:subject/>
  <dc:creator>La Condamine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