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11 · Se faire connaître</w:t>
      </w:r>
    </w:p>
    <w:p>
      <w:r>
        <w:rPr>
          <w:rFonts w:ascii="Georgia" w:hAnsi="Georgia"/>
          <w:b/>
          <w:color w:val="14304F"/>
          <w:sz w:val="44"/>
        </w:rPr>
        <w:t>Faire venir du public à son exposition : rétroplanning et check-list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Cette fiche prolonge le compte rendu « Faire venir du public à son exposition : la méthode du Colisée », dont elle suit l'ordre. Sa règle : une exposition sera pleine des personnes qui auront participé à sa préparation. Remplissez-la dès que la date du vernissage est fixée.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Votre objectif en une ligne</w:t>
      </w:r>
    </w:p>
    <w:p>
      <w:pPr>
        <w:spacing w:after="80"/>
      </w:pPr>
      <w:r>
        <w:rPr>
          <w:b w:val="0"/>
          <w:i w:val="0"/>
        </w:rPr>
        <w:t xml:space="preserve">Choisissez </w:t>
      </w:r>
      <w:r>
        <w:rPr>
          <w:b/>
          <w:i w:val="0"/>
        </w:rPr>
        <w:t>un seul indicateur</w:t>
      </w:r>
      <w:r>
        <w:rPr>
          <w:b w:val="0"/>
          <w:i w:val="0"/>
        </w:rPr>
        <w:t xml:space="preserve"> : c'est lui que vous compterez. Une exposition qui vise la vente peut être plus intime qu'une exposition qui vise le nombre.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Visibilité</w:t>
      </w:r>
      <w:r>
        <w:rPr>
          <w:b w:val="0"/>
          <w:i w:val="0"/>
        </w:rPr>
        <w:t xml:space="preserve"> : un nombre de visiteurs.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Revenu</w:t>
      </w:r>
      <w:r>
        <w:rPr>
          <w:b w:val="0"/>
          <w:i w:val="0"/>
        </w:rPr>
        <w:t xml:space="preserve"> : un nombre d'œuvres vendues.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Prestige</w:t>
      </w:r>
      <w:r>
        <w:rPr>
          <w:b w:val="0"/>
          <w:i w:val="0"/>
        </w:rPr>
        <w:t xml:space="preserve"> : des partenaires, des articles, quelques rencontres qui comptent pour votre parcours.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Grille SMART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La question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Exemple réel (2019)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Votre réponse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Spécifique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Que faites-vous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Organiser une exposition collective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Mesurable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Combien, de quoi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qui réunit 300 visiteurs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Atteignable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 quelles étapes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grâce à l'implication de tous les acteurs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Réaliste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Quelles ressources, surtout humaines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lieu bien placé, 7 artistes, 10 bénévoles, 1 graphiste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Temporel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 combien de temps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2 mois : vernissage le 15 février 2019</w:t>
            </w:r>
          </w:p>
        </w:tc>
        <w:tc>
          <w:tcPr>
            <w:tcW w:type="dxa" w:w="2466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 xml:space="preserve">Exemple : </w:t>
      </w:r>
      <w:r>
        <w:rPr>
          <w:b w:val="0"/>
          <w:i/>
          <w:color w:val="555555"/>
          <w:sz w:val="17"/>
        </w:rPr>
        <w:t>La Caresse et le meurtre hésitent dans leurs mains</w:t>
      </w:r>
      <w:r>
        <w:rPr>
          <w:b w:val="0"/>
          <w:i/>
          <w:color w:val="555555"/>
          <w:sz w:val="17"/>
        </w:rPr>
        <w:t>, exposition collective, février 2019.</w:t>
      </w:r>
    </w:p>
    <w:p>
      <w:pPr>
        <w:spacing w:after="80"/>
      </w:pPr>
      <w:r>
        <w:rPr>
          <w:b/>
          <w:i w:val="0"/>
        </w:rPr>
        <w:t>Mon objectif en une ligne 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Vos trois cercles</w:t>
      </w:r>
    </w:p>
    <w:p>
      <w:pPr>
        <w:spacing w:after="80"/>
      </w:pPr>
      <w:r>
        <w:rPr>
          <w:b w:val="0"/>
          <w:i w:val="0"/>
        </w:rPr>
        <w:t xml:space="preserve">Vos proches viendront quoi que vous fassiez, mais connaissent les mêmes personnes que vous. La clé est dans les </w:t>
      </w:r>
      <w:r>
        <w:rPr>
          <w:b/>
          <w:i w:val="0"/>
        </w:rPr>
        <w:t>liens faibles</w:t>
      </w:r>
      <w:r>
        <w:rPr>
          <w:b w:val="0"/>
          <w:i w:val="0"/>
        </w:rPr>
        <w:t xml:space="preserve"> : connaissances et amis d'amis. Classez vos contacts, et comptez-les.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/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Cercle 1 · Proches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Cercle 2 · Connaissances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Cercle 3 · Grand public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Qui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famille, amis proches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amis d'amis, connaissances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ceux que vous ne connaissez pas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Rôle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relais naturel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relais ponctuel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relais indirect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Fréquence de contact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environ 1 fois par mois ; SMS, téléphone, mail, réseaux sociaux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environ 1 fois tous les 6 mois ; téléphone, mail, réseaux sociaux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environ 1 fois par an ; réseaux sociaux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Atout et limite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faciles à mobiliser ; réseau limité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bouche-à-oreille efficace ; longs à mobiliser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nombreux ; difficiles à atteindre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Part du public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environ 1 visiteur sur 5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environ la moitié, et vos acheteurs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à capter : récupérez son contact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Combien dans votre carnet ?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Tableau indicatif de l'intervenant. La fréquence dit à quel rythme vous échangez d'ordinaire avec chaque cercle : un repère pour classer, pas une consigne. « La moitié » vaut pour un vernissage de 80 à 100 personnes.</w:t>
      </w:r>
    </w:p>
    <w:p>
      <w:pPr>
        <w:spacing w:after="80"/>
      </w:pPr>
      <w:r>
        <w:rPr>
          <w:b/>
          <w:i w:val="0"/>
        </w:rPr>
        <w:t>Mes connecteurs, qui aiment mettre en relation et produiront l'essentiel de l'effet 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Les aides à demander</w:t>
      </w:r>
    </w:p>
    <w:p>
      <w:pPr>
        <w:spacing w:after="80"/>
      </w:pPr>
      <w:r>
        <w:rPr>
          <w:b w:val="0"/>
          <w:i w:val="0"/>
        </w:rPr>
        <w:t xml:space="preserve">On vous dit « Comment puis-je t'aider ? » : ayez la réponse prête. </w:t>
      </w:r>
      <w:r>
        <w:rPr>
          <w:b/>
          <w:i w:val="0"/>
        </w:rPr>
        <w:t>Une demande précise et simple facilite l'engagement.</w:t>
      </w:r>
      <w:r>
        <w:rPr>
          <w:b w:val="0"/>
          <w:i w:val="0"/>
        </w:rPr>
        <w:t xml:space="preserve"> Ces aides restent sans contrepartie financière : une alliance, faite d'échanges de services.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Demande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Cercle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À qui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le (jj/mm)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Fait</w:t>
            </w:r>
          </w:p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Une aide logistique (précisez laquelle)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Un avis sur l'affiche, la relecture du dossier de presse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Des photos, une vidéo, un article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L'envoi de l'invitation à ses contacts, avec le mail type que vous aurez rédigé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Une mise en relation : un lieu, la presse, un conseil en communication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Un relais sur ses réseaux sociaux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Une intervention pendant l'exposition (un moment fort, partie 4)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La préface : quelques mots signés sur l'exposition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 ou 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Être ambassadeur : présenter le projet en mots simples sur ses réseaux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 ou 2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S'inscrire à l'événement ; participer à un jeu-concours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En signant la préface, la personne s'engage, et relaiera d'elle-même. Un ambassadeur sait qu'il en est un, et pourquoi.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Le rétroplanning, de J-30 à l'après</w:t>
      </w:r>
    </w:p>
    <w:p>
      <w:pPr>
        <w:spacing w:after="80"/>
      </w:pPr>
      <w:r>
        <w:rPr>
          <w:b w:val="0"/>
          <w:i w:val="0"/>
        </w:rPr>
        <w:t xml:space="preserve">Partez de la date du vernissage (J) et remontez le temps. Un mois est une bonne préparation ; </w:t>
      </w:r>
      <w:r>
        <w:rPr>
          <w:b/>
          <w:i w:val="0"/>
        </w:rPr>
        <w:t>en dessous de trois semaines, c'est presque mission impossible</w:t>
      </w:r>
      <w:r>
        <w:rPr>
          <w:b w:val="0"/>
          <w:i w:val="0"/>
        </w:rPr>
        <w:t>. Multipliez par 2,5 le temps prévu pour chaque tâche, et fixez-vous de petites échéances qui engagent d'autres personnes (« je t'envoie le dossier jeudi pour que tu le relises »).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Quand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Votre date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À faire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Fait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Dès la date fixée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L'objectif, les contacts classés, les aides demandées (préface, ambassadeurs), un ou deux moments forts (ci-dessous).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J-30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 agendas en ligne, nationaux et locaux, dont celui de votre ville ou de votre mairie de quartier. Des blogueurs et micro-influenceurs passionnés d'art, par message privé. Des échanges de visibilité avec les partenaires du quartier (boutiques, associations, entreprises, écoles). La décision sur l'imprimé. Les premières publications régulières.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J-15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mail personnel à ceux qui vont relayer l'information (partie 6). Les cartons, à un petit groupe, souvent ceux qui vous ont déjà acheté, avec un mot manuscrit. Si vous exposez à plusieurs, un groupe de messagerie entre exposants.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J-10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 invitations, individuelles et groupées : la règle des dix jours (ci-dessous).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J-3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SMS court et personnel (partie 6).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J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Recueillir les contacts : réservations, cartes de visite (partie 7).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Pendant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 moments forts, pour faire venir ceux qui ont manqué le vernissage.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Après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Relancer, avec leur accord, ceux qui sont venus : leur avis, la prochaine exposition.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LA RÈGLE DES DIX JOURS</w:t>
            </w:r>
          </w:p>
          <w:p>
            <w:r>
              <w:rPr>
                <w:b w:val="0"/>
                <w:i w:val="0"/>
                <w:sz w:val="19"/>
              </w:rPr>
              <w:t>Nous nous représentons à peu près ce que nous ferons dans les dix jours qui viennent ; au-delà, tout tombe dans la case « plus tard ». Une invitation reçue trop tôt, sans relance, est rangée et oubliée ; reçue dans cette fenêtre, elle entre dans l'agenda.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Face à la montagne, trois listes</w:t>
      </w:r>
      <w:r>
        <w:rPr>
          <w:b w:val="0"/>
          <w:i w:val="0"/>
        </w:rPr>
        <w:t xml:space="preserve"> : tout ce qui vous passe par la tête ; une vingtaine d'actions précises pour les dix jours qui viennent ; cinq seulement pour aujourd'hui (méthode détaillée dans la fiche n° 15).</w:t>
      </w:r>
    </w:p>
    <w:p>
      <w:pPr>
        <w:spacing w:after="80"/>
      </w:pPr>
      <w:r>
        <w:rPr>
          <w:b/>
          <w:i w:val="0"/>
        </w:rPr>
        <w:t>Presse</w:t>
      </w:r>
      <w:r>
        <w:rPr>
          <w:b w:val="0"/>
          <w:i w:val="0"/>
        </w:rPr>
        <w:t xml:space="preserve"> : son calendrier, de J-45 à J-7, est dans la fiche pratique n° 7.</w:t>
      </w:r>
    </w:p>
    <w:p>
      <w:pPr>
        <w:spacing w:after="80"/>
      </w:pPr>
      <w:r>
        <w:rPr>
          <w:b/>
          <w:i w:val="0"/>
        </w:rPr>
        <w:t>L'événement dans l'événement</w:t>
      </w:r>
      <w:r>
        <w:rPr>
          <w:b w:val="0"/>
          <w:i w:val="0"/>
        </w:rPr>
        <w:t xml:space="preserve"> : visite par le commissaire, lecture, performance, concert, dégustation, atelier pour les enfants, conférence d'un spécialiste invité, tirage au sort d'un jeu-concours.</w:t>
      </w:r>
    </w:p>
    <w:p>
      <w:pPr>
        <w:spacing w:after="80"/>
      </w:pPr>
      <w:r>
        <w:rPr>
          <w:b/>
          <w:i w:val="0"/>
        </w:rPr>
        <w:t>Mes moments forts, et leur date 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Segmenter vos envois</w:t>
      </w:r>
    </w:p>
    <w:p>
      <w:pPr>
        <w:spacing w:after="80"/>
      </w:pPr>
      <w:r>
        <w:rPr>
          <w:b w:val="0"/>
          <w:i w:val="0"/>
        </w:rPr>
        <w:t xml:space="preserve">Pour chaque groupe : qu'attendez-vous, et par quel canal ? </w:t>
      </w:r>
      <w:r>
        <w:rPr>
          <w:b/>
          <w:i w:val="0"/>
        </w:rPr>
        <w:t>Pas de lettre d'information pour annoncer une exposition</w:t>
      </w:r>
      <w:r>
        <w:rPr>
          <w:b w:val="0"/>
          <w:i w:val="0"/>
        </w:rPr>
        <w:t xml:space="preserve"> : sous 150 contacts, des mails individuels ou par petits groupes valent mieux. Mieux vaut 150 relations régulières que 1 500 contacts sans lendemain.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Groupe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que j'attends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Canal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Combien ?</w:t>
            </w:r>
          </w:p>
        </w:tc>
      </w:tr>
      <w:tr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Artistes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relais sur leurs réseaux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mail groupé qui ne ressemble pas à une lettre d'information ; une relance par SMS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Clients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leur venue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mail individuel ; un carton pour certains ; un appel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Amis et connaissances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qu'ils transmettent l'invitation à leurs contacts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mail individuel ; un SMS</w:t>
            </w:r>
          </w:p>
        </w:tc>
        <w:tc>
          <w:tcPr>
            <w:tcW w:type="dxa" w:w="2466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Ces trois groupes sont ceux d'une artiste, présentés au webinaire de novembre 2021 : adaptez-les, ajoutez les vôtres.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Inviter : le mail personnel et le SMS</w:t>
      </w:r>
    </w:p>
    <w:p>
      <w:pPr>
        <w:spacing w:after="80"/>
      </w:pPr>
      <w:r>
        <w:rPr>
          <w:b w:val="0"/>
          <w:i w:val="0"/>
        </w:rPr>
        <w:t>Pour inviter, rien ne vaut un mail personnel, qui commence par parler de l'autre. Les pièces jointes, même sommaires, montrent qu'il y a un propos.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bfbfd"/>
          </w:tcPr>
          <w:p>
            <w:r>
              <w:rPr>
                <w:b/>
                <w:i w:val="0"/>
                <w:color w:val="14304F"/>
                <w:sz w:val="22"/>
              </w:rPr>
              <w:t>Mail personnel en quatre temps</w:t>
            </w:r>
          </w:p>
          <w:p>
            <w:r>
              <w:rPr>
                <w:b w:val="0"/>
                <w:i w:val="0"/>
              </w:rPr>
              <w:t xml:space="preserve">Bonjour </w:t>
            </w:r>
            <w:r>
              <w:rPr>
                <w:b/>
                <w:color w:val="9A6420"/>
              </w:rPr>
              <w:t>[prénom]</w:t>
            </w:r>
            <w:r>
              <w:rPr>
                <w:b w:val="0"/>
                <w:i w:val="0"/>
              </w:rPr>
              <w:t>,</w:t>
            </w:r>
          </w:p>
          <w:p>
            <w:r>
              <w:rPr>
                <w:b w:val="0"/>
                <w:i w:val="0"/>
              </w:rPr>
              <w:t xml:space="preserve">1. </w:t>
            </w:r>
            <w:r>
              <w:rPr>
                <w:b/>
                <w:color w:val="9A6420"/>
              </w:rPr>
              <w:t>[Une question sur son actualité : son projet, sa nouvelle activité ?]</w:t>
            </w:r>
          </w:p>
          <w:p>
            <w:r>
              <w:rPr>
                <w:b w:val="0"/>
                <w:i w:val="0"/>
              </w:rPr>
              <w:t xml:space="preserve">2. Les </w:t>
            </w:r>
            <w:r>
              <w:rPr>
                <w:b/>
                <w:color w:val="9A6420"/>
              </w:rPr>
              <w:t>[dates]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/>
                <w:color w:val="9A6420"/>
              </w:rPr>
              <w:t>[je présente / nous présentons]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color w:val="9A6420"/>
              </w:rPr>
              <w:t>[titre]</w:t>
            </w:r>
            <w:r>
              <w:rPr>
                <w:b w:val="0"/>
                <w:i w:val="0"/>
              </w:rPr>
              <w:t xml:space="preserve"> à </w:t>
            </w:r>
            <w:r>
              <w:rPr>
                <w:b/>
                <w:color w:val="9A6420"/>
              </w:rPr>
              <w:t>[lieu]</w:t>
            </w:r>
            <w:r>
              <w:rPr>
                <w:b w:val="0"/>
                <w:i w:val="0"/>
              </w:rPr>
              <w:t xml:space="preserve">. </w:t>
            </w:r>
            <w:r>
              <w:rPr>
                <w:b/>
                <w:color w:val="9A6420"/>
              </w:rPr>
              <w:t>[Ce qu'elle a d'inédit.]</w:t>
            </w:r>
          </w:p>
          <w:p>
            <w:r>
              <w:rPr>
                <w:b w:val="0"/>
                <w:i w:val="0"/>
              </w:rPr>
              <w:t xml:space="preserve">3. Pourrais-tu </w:t>
            </w:r>
            <w:r>
              <w:rPr>
                <w:b/>
                <w:color w:val="9A6420"/>
              </w:rPr>
              <w:t>[l'annoncer sur ta page / transmettre l'invitation à tes contacts]</w:t>
            </w:r>
            <w:r>
              <w:rPr>
                <w:b w:val="0"/>
                <w:i w:val="0"/>
              </w:rPr>
              <w:t xml:space="preserve"> ? En pièces jointes : l'invitation, l'affiche, le dossier de presse.</w:t>
            </w:r>
          </w:p>
          <w:p>
            <w:r>
              <w:rPr>
                <w:b w:val="0"/>
                <w:i w:val="0"/>
              </w:rPr>
              <w:t>4. Seras-tu des nôtres ? Cela me ferait plaisir de t'avoir parmi nous.</w:t>
            </w:r>
          </w:p>
          <w:p>
            <w:r>
              <w:rPr>
                <w:b/>
                <w:color w:val="9A6420"/>
              </w:rPr>
              <w:t>[Prénom]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bfbfd"/>
          </w:tcPr>
          <w:p>
            <w:r>
              <w:rPr>
                <w:b/>
                <w:i w:val="0"/>
                <w:color w:val="14304F"/>
                <w:sz w:val="22"/>
              </w:rPr>
              <w:t>SMS à J-3</w:t>
            </w:r>
          </w:p>
          <w:p>
            <w:r>
              <w:rPr>
                <w:b w:val="0"/>
                <w:i w:val="0"/>
              </w:rPr>
              <w:t xml:space="preserve">Bonsoir </w:t>
            </w:r>
            <w:r>
              <w:rPr>
                <w:b/>
                <w:color w:val="9A6420"/>
              </w:rPr>
              <w:t>[prénom]</w:t>
            </w:r>
            <w:r>
              <w:rPr>
                <w:b w:val="0"/>
                <w:i w:val="0"/>
              </w:rPr>
              <w:t xml:space="preserve"> ! </w:t>
            </w:r>
            <w:r>
              <w:rPr>
                <w:b/>
                <w:color w:val="9A6420"/>
              </w:rPr>
              <w:t>[Une question sur ses nouvelles.]</w:t>
            </w:r>
            <w:r>
              <w:rPr>
                <w:b w:val="0"/>
                <w:i w:val="0"/>
              </w:rPr>
              <w:t xml:space="preserve"> Je t'invite à </w:t>
            </w:r>
            <w:r>
              <w:rPr>
                <w:b/>
                <w:color w:val="9A6420"/>
              </w:rPr>
              <w:t>[titre de l'exposition]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/>
                <w:color w:val="9A6420"/>
              </w:rPr>
              <w:t>[jour, date]</w:t>
            </w:r>
            <w:r>
              <w:rPr>
                <w:b w:val="0"/>
                <w:i w:val="0"/>
              </w:rPr>
              <w:t xml:space="preserve"> à </w:t>
            </w:r>
            <w:r>
              <w:rPr>
                <w:b/>
                <w:color w:val="9A6420"/>
              </w:rPr>
              <w:t>[heure]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/>
                <w:color w:val="9A6420"/>
              </w:rPr>
              <w:t>[lieu, adresse]</w:t>
            </w:r>
            <w:r>
              <w:rPr>
                <w:b w:val="0"/>
                <w:i w:val="0"/>
              </w:rPr>
              <w:t xml:space="preserve">. </w:t>
            </w:r>
            <w:r>
              <w:rPr>
                <w:b/>
                <w:color w:val="9A6420"/>
              </w:rPr>
              <w:t>[Ce qui t'attend : une lecture, une performance…]</w:t>
            </w:r>
            <w:r>
              <w:rPr>
                <w:b w:val="0"/>
                <w:i w:val="0"/>
              </w:rPr>
              <w:t xml:space="preserve"> J'espère que tu seras là ! </w:t>
            </w:r>
            <w:r>
              <w:rPr>
                <w:b/>
                <w:color w:val="9A6420"/>
              </w:rPr>
              <w:t>[Prénom]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Capter les contacts</w:t>
      </w:r>
    </w:p>
    <w:p>
      <w:pPr>
        <w:spacing w:after="40"/>
      </w:pPr>
      <w:r>
        <w:rPr>
          <w:b w:val="0"/>
          <w:i w:val="0"/>
        </w:rPr>
        <w:t>☐  Réservation obligatoire, même pour un vernissage gratuit (billetterie en ligne gratuite) : le livre d'or ne suffit pas.</w:t>
      </w:r>
    </w:p>
    <w:p>
      <w:pPr>
        <w:spacing w:after="40"/>
      </w:pPr>
      <w:r>
        <w:rPr>
          <w:b w:val="0"/>
          <w:i w:val="0"/>
        </w:rPr>
        <w:t>☐  Dans le formulaire, une case à cocher, non pré-cochée, pour recevoir vos prochaines invitations.</w:t>
      </w:r>
    </w:p>
    <w:p>
      <w:pPr>
        <w:spacing w:after="40"/>
      </w:pPr>
      <w:r>
        <w:rPr>
          <w:b w:val="0"/>
          <w:i w:val="0"/>
        </w:rPr>
        <w:t>☐  Au vernissage, vous demandez les cartes de visite plutôt que de donner la vôtre : c'est vous qui relancerez.</w:t>
      </w:r>
    </w:p>
    <w:p>
      <w:pPr>
        <w:spacing w:after="40"/>
      </w:pPr>
      <w:r>
        <w:rPr>
          <w:b w:val="0"/>
          <w:i w:val="0"/>
        </w:rPr>
        <w:t>☐  En recueillant une adresse, vous demandez l'accord pour tenir la personne informée.</w:t>
      </w:r>
    </w:p>
    <w:p>
      <w:pPr>
        <w:spacing w:after="40"/>
      </w:pPr>
      <w:r>
        <w:rPr>
          <w:b w:val="0"/>
          <w:i w:val="0"/>
        </w:rPr>
        <w:t>☐  Chaque envoi dit qui l'envoie et permet de se désinscrire simplement.</w:t>
      </w:r>
    </w:p>
    <w:p>
      <w:pPr>
        <w:spacing w:after="40"/>
      </w:pPr>
      <w:r>
        <w:rPr>
          <w:b w:val="0"/>
          <w:i w:val="0"/>
        </w:rPr>
        <w:t>☐  Les nouveaux contacts rejoignent votre carnet, classés par cercle et par groupe.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CONSENTEMENT, À JOUR AU 4 OCTOBRE 2026</w:t>
            </w:r>
          </w:p>
          <w:p>
            <w:r>
              <w:rPr>
                <w:b w:val="0"/>
                <w:i w:val="0"/>
                <w:sz w:val="19"/>
              </w:rPr>
              <w:t>En France, la prospection par courrier électronique suppose en principe le consentement préalable de la personne, par une action positive (une case non pré-cochée, par exemple). Exception : vos acheteurs, pour des œuvres analogues, s'ils ont pu refuser à la collecte. Chaque envoi indique qui l'émet et permet de se désinscrire (code des postes et des communications électroniques, art. L34-5 ; cnil.fr). Détail dans le compte rendu « Écrire des mails pour que l'on vous réponde ».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lacondamine.org/ressources-artistes/articles/communiquer-exposition/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11, d'après les webinaires de Pierre-Benoit Roux du 30 septembre 2020, du 24 juin 2021 et du 9 novembre 2021.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Faire venir du public à son exposition : rétroplanning et check-list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